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6A5" w:rsidRDefault="00B04391">
      <w:r>
        <w:t>Factsheet Bildung die Begeistert Insight MDI Factsheet</w:t>
      </w:r>
    </w:p>
    <w:p w:rsidR="00290338" w:rsidRDefault="00290338"/>
    <w:p w:rsidR="00290338" w:rsidRDefault="00290338"/>
    <w:p w:rsidR="00290338" w:rsidRDefault="00290338">
      <w:r>
        <w:rPr>
          <w:noProof/>
        </w:rPr>
        <w:drawing>
          <wp:inline distT="0" distB="0" distL="0" distR="0">
            <wp:extent cx="2390775" cy="160386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159" cy="160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055" w:rsidRDefault="00C64055"/>
    <w:p w:rsidR="00C64055" w:rsidRDefault="00C64055"/>
    <w:p w:rsidR="00C64055" w:rsidRDefault="00C64055"/>
    <w:p w:rsidR="00C64055" w:rsidRDefault="00C64055">
      <w:r>
        <w:rPr>
          <w:noProof/>
        </w:rPr>
        <w:drawing>
          <wp:inline distT="0" distB="0" distL="0" distR="0" wp14:anchorId="542A3CCC">
            <wp:extent cx="554990" cy="55499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4055" w:rsidRDefault="00C64055"/>
    <w:p w:rsidR="00C64055" w:rsidRDefault="00C64055"/>
    <w:p w:rsidR="00C64055" w:rsidRPr="00354577" w:rsidRDefault="00C64055" w:rsidP="00C64055">
      <w:pPr>
        <w:rPr>
          <w:rFonts w:ascii="Calibri" w:hAnsi="Calibri" w:cs="Calibri"/>
          <w:color w:val="0099FF"/>
          <w:sz w:val="24"/>
          <w:szCs w:val="24"/>
        </w:rPr>
      </w:pPr>
      <w:r w:rsidRPr="00354577">
        <w:rPr>
          <w:rFonts w:ascii="Calibri" w:hAnsi="Calibri" w:cs="Calibri"/>
          <w:color w:val="00FF99"/>
          <w:sz w:val="24"/>
          <w:szCs w:val="24"/>
        </w:rPr>
        <w:t>Ambitioniert</w:t>
      </w:r>
      <w:r w:rsidRPr="0035457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54577">
        <w:rPr>
          <w:rFonts w:ascii="Calibri" w:hAnsi="Calibri" w:cs="Calibri"/>
          <w:color w:val="FF9900"/>
          <w:sz w:val="24"/>
          <w:szCs w:val="24"/>
        </w:rPr>
        <w:t>–</w:t>
      </w:r>
      <w:r w:rsidRPr="0035457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54577">
        <w:rPr>
          <w:rFonts w:ascii="Calibri" w:hAnsi="Calibri" w:cs="Calibri"/>
          <w:color w:val="9900CC"/>
          <w:sz w:val="24"/>
          <w:szCs w:val="24"/>
        </w:rPr>
        <w:t>Wertschätzend</w:t>
      </w:r>
      <w:r w:rsidRPr="0035457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54577">
        <w:rPr>
          <w:rFonts w:ascii="Calibri" w:hAnsi="Calibri" w:cs="Calibri"/>
          <w:color w:val="FF9900"/>
          <w:sz w:val="24"/>
          <w:szCs w:val="24"/>
        </w:rPr>
        <w:t>-</w:t>
      </w:r>
      <w:r w:rsidRPr="0035457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354577">
        <w:rPr>
          <w:rFonts w:ascii="Calibri" w:hAnsi="Calibri" w:cs="Calibri"/>
          <w:color w:val="0099FF"/>
          <w:sz w:val="24"/>
          <w:szCs w:val="24"/>
        </w:rPr>
        <w:t>Zielfokusiert</w:t>
      </w:r>
      <w:proofErr w:type="spellEnd"/>
    </w:p>
    <w:p w:rsidR="00C64055" w:rsidRDefault="00C64055">
      <w:bookmarkStart w:id="0" w:name="_GoBack"/>
      <w:bookmarkEnd w:id="0"/>
    </w:p>
    <w:sectPr w:rsidR="00C640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91"/>
    <w:rsid w:val="00290338"/>
    <w:rsid w:val="003826A5"/>
    <w:rsid w:val="00B04391"/>
    <w:rsid w:val="00C6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198358"/>
  <w15:chartTrackingRefBased/>
  <w15:docId w15:val="{1FA6DADB-6D16-44DE-A0A8-A4E5770C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Schweighauser</dc:creator>
  <cp:keywords/>
  <dc:description/>
  <cp:lastModifiedBy>Frederik Schweighauser</cp:lastModifiedBy>
  <cp:revision>3</cp:revision>
  <dcterms:created xsi:type="dcterms:W3CDTF">2018-01-01T09:22:00Z</dcterms:created>
  <dcterms:modified xsi:type="dcterms:W3CDTF">2018-12-19T06:45:00Z</dcterms:modified>
</cp:coreProperties>
</file>